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1A" w:rsidRDefault="0085231A" w:rsidP="0085231A">
      <w:pPr>
        <w:spacing w:after="0" w:line="240" w:lineRule="auto"/>
        <w:jc w:val="center"/>
        <w:rPr>
          <w:rFonts w:ascii="Times New Roman" w:eastAsia="Times New Roman" w:hAnsi="Times New Roman" w:cs="Times New Roman"/>
          <w:b/>
          <w:bCs/>
          <w:color w:val="000000"/>
          <w:sz w:val="28"/>
          <w:szCs w:val="28"/>
        </w:rPr>
      </w:pPr>
      <w:r w:rsidRPr="0085231A">
        <w:rPr>
          <w:rFonts w:ascii="Times New Roman" w:eastAsia="Times New Roman" w:hAnsi="Times New Roman" w:cs="Times New Roman"/>
          <w:b/>
          <w:bCs/>
          <w:color w:val="000000"/>
          <w:sz w:val="28"/>
          <w:szCs w:val="28"/>
        </w:rPr>
        <w:t xml:space="preserve">MỘT SỐ THỜI HẠN TRONG GIẢI QUYẾT VIỆC DÂN </w:t>
      </w:r>
      <w:proofErr w:type="gramStart"/>
      <w:r w:rsidRPr="0085231A">
        <w:rPr>
          <w:rFonts w:ascii="Times New Roman" w:eastAsia="Times New Roman" w:hAnsi="Times New Roman" w:cs="Times New Roman"/>
          <w:b/>
          <w:bCs/>
          <w:color w:val="000000"/>
          <w:sz w:val="28"/>
          <w:szCs w:val="28"/>
        </w:rPr>
        <w:t>SỰ</w:t>
      </w:r>
      <w:proofErr w:type="gramEnd"/>
      <w:r w:rsidRPr="0085231A">
        <w:rPr>
          <w:rFonts w:ascii="Times New Roman" w:eastAsia="Times New Roman" w:hAnsi="Times New Roman" w:cs="Times New Roman"/>
          <w:b/>
          <w:bCs/>
          <w:color w:val="000000"/>
          <w:sz w:val="28"/>
          <w:szCs w:val="28"/>
        </w:rPr>
        <w:br/>
        <w:t xml:space="preserve">(Bao gồm các yêu cầu về dân sự, hôn nhân và gia đình, </w:t>
      </w:r>
    </w:p>
    <w:p w:rsidR="0085231A" w:rsidRPr="0085231A" w:rsidRDefault="0085231A" w:rsidP="0085231A">
      <w:pPr>
        <w:spacing w:after="0" w:line="240" w:lineRule="auto"/>
        <w:jc w:val="center"/>
        <w:rPr>
          <w:rFonts w:ascii="Times New Roman" w:eastAsia="Times New Roman" w:hAnsi="Times New Roman" w:cs="Times New Roman"/>
          <w:b/>
          <w:bCs/>
          <w:color w:val="000000"/>
          <w:sz w:val="28"/>
          <w:szCs w:val="28"/>
        </w:rPr>
      </w:pPr>
      <w:r w:rsidRPr="0085231A">
        <w:rPr>
          <w:rFonts w:ascii="Times New Roman" w:eastAsia="Times New Roman" w:hAnsi="Times New Roman" w:cs="Times New Roman"/>
          <w:b/>
          <w:bCs/>
          <w:color w:val="000000"/>
          <w:sz w:val="28"/>
          <w:szCs w:val="28"/>
        </w:rPr>
        <w:t>kinh doanh thương mại, lao động)</w:t>
      </w:r>
    </w:p>
    <w:p w:rsidR="0085231A" w:rsidRDefault="0085231A" w:rsidP="0085231A">
      <w:pPr>
        <w:jc w:val="center"/>
      </w:pPr>
    </w:p>
    <w:tbl>
      <w:tblPr>
        <w:tblW w:w="9371" w:type="dxa"/>
        <w:tblInd w:w="93" w:type="dxa"/>
        <w:tblLook w:val="04A0" w:firstRow="1" w:lastRow="0" w:firstColumn="1" w:lastColumn="0" w:noHBand="0" w:noVBand="1"/>
      </w:tblPr>
      <w:tblGrid>
        <w:gridCol w:w="2425"/>
        <w:gridCol w:w="1843"/>
        <w:gridCol w:w="5103"/>
      </w:tblGrid>
      <w:tr w:rsidR="00E07D6B" w:rsidRPr="00E07D6B" w:rsidTr="00E07D6B">
        <w:trPr>
          <w:trHeight w:val="645"/>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b/>
                <w:bCs/>
                <w:sz w:val="28"/>
                <w:szCs w:val="28"/>
              </w:rPr>
            </w:pPr>
            <w:r w:rsidRPr="00E07D6B">
              <w:rPr>
                <w:rFonts w:ascii="Times New Roman" w:eastAsia="Times New Roman" w:hAnsi="Times New Roman" w:cs="Times New Roman"/>
                <w:b/>
                <w:bCs/>
                <w:sz w:val="28"/>
                <w:szCs w:val="28"/>
              </w:rPr>
              <w:t>NỘI DUNG</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b/>
                <w:bCs/>
                <w:sz w:val="28"/>
                <w:szCs w:val="28"/>
              </w:rPr>
            </w:pPr>
            <w:r w:rsidRPr="00E07D6B">
              <w:rPr>
                <w:rFonts w:ascii="Times New Roman" w:eastAsia="Times New Roman" w:hAnsi="Times New Roman" w:cs="Times New Roman"/>
                <w:b/>
                <w:bCs/>
                <w:sz w:val="28"/>
                <w:szCs w:val="28"/>
              </w:rPr>
              <w:t>THỜI HẠN</w:t>
            </w:r>
          </w:p>
        </w:tc>
      </w:tr>
      <w:tr w:rsidR="00E07D6B" w:rsidRPr="00E07D6B" w:rsidTr="00E07D6B">
        <w:trPr>
          <w:trHeight w:val="555"/>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7D6B" w:rsidRPr="00E07D6B" w:rsidRDefault="00E07D6B" w:rsidP="00E07D6B">
            <w:pPr>
              <w:spacing w:after="0" w:line="240" w:lineRule="auto"/>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Xem xét đơn yêu cầu</w:t>
            </w:r>
          </w:p>
        </w:tc>
        <w:tc>
          <w:tcPr>
            <w:tcW w:w="5103" w:type="dxa"/>
            <w:tcBorders>
              <w:top w:val="nil"/>
              <w:left w:val="nil"/>
              <w:bottom w:val="single" w:sz="4" w:space="0" w:color="auto"/>
              <w:right w:val="single" w:sz="4" w:space="0" w:color="auto"/>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08 ngày làm việc kể từ ngày nhận đơn</w:t>
            </w:r>
          </w:p>
        </w:tc>
      </w:tr>
      <w:tr w:rsidR="00E07D6B" w:rsidRPr="00E07D6B" w:rsidTr="00E07D6B">
        <w:trPr>
          <w:trHeight w:val="99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7D6B" w:rsidRPr="00E07D6B" w:rsidRDefault="00E07D6B" w:rsidP="00E07D6B">
            <w:pPr>
              <w:spacing w:after="0" w:line="240" w:lineRule="auto"/>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Khiếu nại văn bản trả lại đơn yêu cầu hoặc quyết định trả lời khiếu nại về việc trả lại đơn yêu cầu lần 1</w:t>
            </w:r>
          </w:p>
        </w:tc>
        <w:tc>
          <w:tcPr>
            <w:tcW w:w="5103" w:type="dxa"/>
            <w:tcBorders>
              <w:top w:val="nil"/>
              <w:left w:val="nil"/>
              <w:bottom w:val="single" w:sz="4" w:space="0" w:color="auto"/>
              <w:right w:val="single" w:sz="4" w:space="0" w:color="auto"/>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10 ngày kể từ ngày nhận văn bản, quyết định</w:t>
            </w:r>
          </w:p>
        </w:tc>
      </w:tr>
      <w:tr w:rsidR="00E07D6B" w:rsidRPr="00E07D6B" w:rsidTr="00E07D6B">
        <w:trPr>
          <w:trHeight w:val="900"/>
        </w:trPr>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E07D6B" w:rsidRPr="00E07D6B" w:rsidRDefault="00E07D6B" w:rsidP="00E07D6B">
            <w:pPr>
              <w:spacing w:after="0" w:line="240" w:lineRule="auto"/>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Xem xét, giải quyết khiếu nại về việc trả lại đơn yêu cầu</w:t>
            </w:r>
          </w:p>
        </w:tc>
        <w:tc>
          <w:tcPr>
            <w:tcW w:w="1843" w:type="dxa"/>
            <w:tcBorders>
              <w:top w:val="nil"/>
              <w:left w:val="nil"/>
              <w:bottom w:val="single" w:sz="4" w:space="0" w:color="auto"/>
              <w:right w:val="nil"/>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Lần 1</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05 ngày làm việc kể từ ngày phân công</w:t>
            </w:r>
            <w:r w:rsidRPr="00E07D6B">
              <w:rPr>
                <w:rFonts w:ascii="Times New Roman" w:eastAsia="Times New Roman" w:hAnsi="Times New Roman" w:cs="Times New Roman"/>
                <w:sz w:val="28"/>
                <w:szCs w:val="28"/>
              </w:rPr>
              <w:br/>
              <w:t>Thẩm phán giải quyết đơn</w:t>
            </w:r>
          </w:p>
        </w:tc>
      </w:tr>
      <w:tr w:rsidR="00E07D6B" w:rsidRPr="00E07D6B" w:rsidTr="00E07D6B">
        <w:trPr>
          <w:trHeight w:val="990"/>
        </w:trPr>
        <w:tc>
          <w:tcPr>
            <w:tcW w:w="2425" w:type="dxa"/>
            <w:vMerge/>
            <w:tcBorders>
              <w:top w:val="nil"/>
              <w:left w:val="single" w:sz="4" w:space="0" w:color="auto"/>
              <w:bottom w:val="single" w:sz="4" w:space="0" w:color="000000"/>
              <w:right w:val="single" w:sz="4" w:space="0" w:color="auto"/>
            </w:tcBorders>
            <w:vAlign w:val="center"/>
            <w:hideMark/>
          </w:tcPr>
          <w:p w:rsidR="00E07D6B" w:rsidRPr="00E07D6B" w:rsidRDefault="00E07D6B" w:rsidP="00E07D6B">
            <w:pPr>
              <w:spacing w:after="0" w:line="240" w:lineRule="auto"/>
              <w:rPr>
                <w:rFonts w:ascii="Times New Roman" w:eastAsia="Times New Roman" w:hAnsi="Times New Roman" w:cs="Times New Roman"/>
                <w:sz w:val="28"/>
                <w:szCs w:val="28"/>
              </w:rPr>
            </w:pPr>
          </w:p>
        </w:tc>
        <w:tc>
          <w:tcPr>
            <w:tcW w:w="1843" w:type="dxa"/>
            <w:tcBorders>
              <w:top w:val="nil"/>
              <w:left w:val="nil"/>
              <w:bottom w:val="single" w:sz="4" w:space="0" w:color="auto"/>
              <w:right w:val="nil"/>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 xml:space="preserve">Lần 2 </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10 ngày kể từ ngày nhận khiếu nại</w:t>
            </w:r>
            <w:r w:rsidRPr="00E07D6B">
              <w:rPr>
                <w:rFonts w:ascii="Times New Roman" w:eastAsia="Times New Roman" w:hAnsi="Times New Roman" w:cs="Times New Roman"/>
                <w:sz w:val="28"/>
                <w:szCs w:val="28"/>
              </w:rPr>
              <w:br/>
              <w:t>(do Chánh án Tòa án trên một cấp giải quyết)</w:t>
            </w:r>
          </w:p>
        </w:tc>
      </w:tr>
      <w:tr w:rsidR="00E07D6B" w:rsidRPr="00E07D6B" w:rsidTr="00E07D6B">
        <w:trPr>
          <w:trHeight w:val="990"/>
        </w:trPr>
        <w:tc>
          <w:tcPr>
            <w:tcW w:w="2425" w:type="dxa"/>
            <w:vMerge/>
            <w:tcBorders>
              <w:top w:val="nil"/>
              <w:left w:val="single" w:sz="4" w:space="0" w:color="auto"/>
              <w:bottom w:val="single" w:sz="4" w:space="0" w:color="000000"/>
              <w:right w:val="single" w:sz="4" w:space="0" w:color="auto"/>
            </w:tcBorders>
            <w:vAlign w:val="center"/>
            <w:hideMark/>
          </w:tcPr>
          <w:p w:rsidR="00E07D6B" w:rsidRPr="00E07D6B" w:rsidRDefault="00E07D6B" w:rsidP="00E07D6B">
            <w:pPr>
              <w:spacing w:after="0" w:line="240" w:lineRule="auto"/>
              <w:rPr>
                <w:rFonts w:ascii="Times New Roman" w:eastAsia="Times New Roman" w:hAnsi="Times New Roman" w:cs="Times New Roman"/>
                <w:sz w:val="28"/>
                <w:szCs w:val="28"/>
              </w:rPr>
            </w:pPr>
          </w:p>
        </w:tc>
        <w:tc>
          <w:tcPr>
            <w:tcW w:w="1843" w:type="dxa"/>
            <w:tcBorders>
              <w:top w:val="nil"/>
              <w:left w:val="nil"/>
              <w:bottom w:val="single" w:sz="4" w:space="0" w:color="auto"/>
              <w:right w:val="nil"/>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Lần 3</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 xml:space="preserve">10 ngày kể từ ngày nhận khiếu nại </w:t>
            </w:r>
            <w:r w:rsidRPr="00E07D6B">
              <w:rPr>
                <w:rFonts w:ascii="Times New Roman" w:eastAsia="Times New Roman" w:hAnsi="Times New Roman" w:cs="Times New Roman"/>
                <w:sz w:val="28"/>
                <w:szCs w:val="28"/>
              </w:rPr>
              <w:br/>
              <w:t>(do Chánh án TAND cấp cao hoặc TAND tối cao giải quyết)</w:t>
            </w:r>
          </w:p>
        </w:tc>
      </w:tr>
      <w:tr w:rsidR="00E07D6B" w:rsidRPr="00E07D6B" w:rsidTr="00E07D6B">
        <w:trPr>
          <w:trHeight w:val="885"/>
        </w:trPr>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E07D6B" w:rsidRPr="00E07D6B" w:rsidRDefault="00E07D6B" w:rsidP="00E07D6B">
            <w:pPr>
              <w:spacing w:after="0" w:line="240" w:lineRule="auto"/>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Thời hạn tối đa để mở phiên họp (tính kể từ ngày thụ lý) (*)</w:t>
            </w:r>
          </w:p>
        </w:tc>
        <w:tc>
          <w:tcPr>
            <w:tcW w:w="1843" w:type="dxa"/>
            <w:tcBorders>
              <w:top w:val="nil"/>
              <w:left w:val="nil"/>
              <w:bottom w:val="single" w:sz="4" w:space="0" w:color="auto"/>
              <w:right w:val="nil"/>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Sơ thẩm (**)</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Từ 01 tháng 15 ngày đến 02 tháng 15 ngày</w:t>
            </w:r>
            <w:r w:rsidRPr="00E07D6B">
              <w:rPr>
                <w:rFonts w:ascii="Times New Roman" w:eastAsia="Times New Roman" w:hAnsi="Times New Roman" w:cs="Times New Roman"/>
                <w:sz w:val="28"/>
                <w:szCs w:val="28"/>
              </w:rPr>
              <w:br/>
              <w:t>tùy theo tính chất việc dân sự</w:t>
            </w:r>
          </w:p>
        </w:tc>
      </w:tr>
      <w:tr w:rsidR="00E07D6B" w:rsidRPr="00E07D6B" w:rsidTr="00E07D6B">
        <w:trPr>
          <w:trHeight w:val="600"/>
        </w:trPr>
        <w:tc>
          <w:tcPr>
            <w:tcW w:w="2425" w:type="dxa"/>
            <w:vMerge/>
            <w:tcBorders>
              <w:top w:val="nil"/>
              <w:left w:val="single" w:sz="4" w:space="0" w:color="auto"/>
              <w:bottom w:val="single" w:sz="4" w:space="0" w:color="000000"/>
              <w:right w:val="single" w:sz="4" w:space="0" w:color="auto"/>
            </w:tcBorders>
            <w:vAlign w:val="center"/>
            <w:hideMark/>
          </w:tcPr>
          <w:p w:rsidR="00E07D6B" w:rsidRPr="00E07D6B" w:rsidRDefault="00E07D6B" w:rsidP="00E07D6B">
            <w:pPr>
              <w:spacing w:after="0" w:line="240" w:lineRule="auto"/>
              <w:rPr>
                <w:rFonts w:ascii="Times New Roman" w:eastAsia="Times New Roman" w:hAnsi="Times New Roman" w:cs="Times New Roman"/>
                <w:sz w:val="28"/>
                <w:szCs w:val="28"/>
              </w:rPr>
            </w:pPr>
          </w:p>
        </w:tc>
        <w:tc>
          <w:tcPr>
            <w:tcW w:w="1843" w:type="dxa"/>
            <w:tcBorders>
              <w:top w:val="nil"/>
              <w:left w:val="nil"/>
              <w:bottom w:val="single" w:sz="4" w:space="0" w:color="auto"/>
              <w:right w:val="nil"/>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Phúc thẩm</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Từ 30 đến 45 ngày tùy theo tính chất việc dân sự</w:t>
            </w:r>
          </w:p>
        </w:tc>
      </w:tr>
      <w:tr w:rsidR="00E07D6B" w:rsidRPr="00E07D6B" w:rsidTr="00E07D6B">
        <w:trPr>
          <w:trHeight w:val="615"/>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7D6B" w:rsidRPr="00E07D6B" w:rsidRDefault="00E07D6B" w:rsidP="00E07D6B">
            <w:pPr>
              <w:spacing w:after="0" w:line="240" w:lineRule="auto"/>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Thời hạn phát hành quyết định giải quyết việc dân sự</w:t>
            </w:r>
          </w:p>
        </w:tc>
        <w:tc>
          <w:tcPr>
            <w:tcW w:w="5103" w:type="dxa"/>
            <w:tcBorders>
              <w:top w:val="nil"/>
              <w:left w:val="nil"/>
              <w:bottom w:val="single" w:sz="4" w:space="0" w:color="auto"/>
              <w:right w:val="single" w:sz="4" w:space="0" w:color="auto"/>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05 ngày làm việc kể từ ngày ra quyết định</w:t>
            </w:r>
          </w:p>
        </w:tc>
      </w:tr>
      <w:tr w:rsidR="00E07D6B" w:rsidRPr="00E07D6B" w:rsidTr="00E07D6B">
        <w:trPr>
          <w:trHeight w:val="915"/>
        </w:trPr>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E07D6B" w:rsidRPr="00E07D6B" w:rsidRDefault="00E07D6B" w:rsidP="00E07D6B">
            <w:pPr>
              <w:spacing w:after="0" w:line="240" w:lineRule="auto"/>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Thời hạn kháng cáo quyết định sơ thẩm (***)</w:t>
            </w:r>
          </w:p>
        </w:tc>
        <w:tc>
          <w:tcPr>
            <w:tcW w:w="1843" w:type="dxa"/>
            <w:tcBorders>
              <w:top w:val="nil"/>
              <w:left w:val="nil"/>
              <w:bottom w:val="single" w:sz="4" w:space="0" w:color="auto"/>
              <w:right w:val="nil"/>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Trường hợp có mặt tại phiên họp</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10 ngày kể từ ngày ra quyết định</w:t>
            </w:r>
          </w:p>
        </w:tc>
      </w:tr>
      <w:tr w:rsidR="00E07D6B" w:rsidRPr="00E07D6B" w:rsidTr="00E07D6B">
        <w:trPr>
          <w:trHeight w:val="1050"/>
        </w:trPr>
        <w:tc>
          <w:tcPr>
            <w:tcW w:w="2425" w:type="dxa"/>
            <w:vMerge/>
            <w:tcBorders>
              <w:top w:val="nil"/>
              <w:left w:val="single" w:sz="4" w:space="0" w:color="auto"/>
              <w:bottom w:val="single" w:sz="4" w:space="0" w:color="000000"/>
              <w:right w:val="single" w:sz="4" w:space="0" w:color="auto"/>
            </w:tcBorders>
            <w:vAlign w:val="center"/>
            <w:hideMark/>
          </w:tcPr>
          <w:p w:rsidR="00E07D6B" w:rsidRPr="00E07D6B" w:rsidRDefault="00E07D6B" w:rsidP="00E07D6B">
            <w:pPr>
              <w:spacing w:after="0" w:line="240" w:lineRule="auto"/>
              <w:rPr>
                <w:rFonts w:ascii="Times New Roman" w:eastAsia="Times New Roman" w:hAnsi="Times New Roman" w:cs="Times New Roman"/>
                <w:sz w:val="28"/>
                <w:szCs w:val="28"/>
              </w:rPr>
            </w:pPr>
          </w:p>
        </w:tc>
        <w:tc>
          <w:tcPr>
            <w:tcW w:w="1843" w:type="dxa"/>
            <w:tcBorders>
              <w:top w:val="nil"/>
              <w:left w:val="nil"/>
              <w:bottom w:val="single" w:sz="4" w:space="0" w:color="auto"/>
              <w:right w:val="nil"/>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Trường hợp vắng mặt tại phiên họp</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E07D6B" w:rsidRPr="00E07D6B" w:rsidRDefault="00E07D6B" w:rsidP="00E07D6B">
            <w:pPr>
              <w:spacing w:after="0" w:line="240" w:lineRule="auto"/>
              <w:jc w:val="center"/>
              <w:rPr>
                <w:rFonts w:ascii="Times New Roman" w:eastAsia="Times New Roman" w:hAnsi="Times New Roman" w:cs="Times New Roman"/>
                <w:sz w:val="28"/>
                <w:szCs w:val="28"/>
              </w:rPr>
            </w:pPr>
            <w:r w:rsidRPr="00E07D6B">
              <w:rPr>
                <w:rFonts w:ascii="Times New Roman" w:eastAsia="Times New Roman" w:hAnsi="Times New Roman" w:cs="Times New Roman"/>
                <w:sz w:val="28"/>
                <w:szCs w:val="28"/>
              </w:rPr>
              <w:t>10 ngày kể từ ngày nhận được quyết định</w:t>
            </w:r>
            <w:r w:rsidRPr="00E07D6B">
              <w:rPr>
                <w:rFonts w:ascii="Times New Roman" w:eastAsia="Times New Roman" w:hAnsi="Times New Roman" w:cs="Times New Roman"/>
                <w:sz w:val="28"/>
                <w:szCs w:val="28"/>
              </w:rPr>
              <w:br/>
              <w:t>hoặc quyết định được thông báo, niêm yết</w:t>
            </w:r>
          </w:p>
        </w:tc>
      </w:tr>
    </w:tbl>
    <w:p w:rsidR="00B13F7B" w:rsidRDefault="00B13F7B"/>
    <w:tbl>
      <w:tblPr>
        <w:tblW w:w="9356" w:type="dxa"/>
        <w:tblInd w:w="108" w:type="dxa"/>
        <w:tblLook w:val="04A0" w:firstRow="1" w:lastRow="0" w:firstColumn="1" w:lastColumn="0" w:noHBand="0" w:noVBand="1"/>
      </w:tblPr>
      <w:tblGrid>
        <w:gridCol w:w="9356"/>
      </w:tblGrid>
      <w:tr w:rsidR="009B40DF" w:rsidRPr="009B40DF" w:rsidTr="001179E7">
        <w:trPr>
          <w:trHeight w:val="585"/>
        </w:trPr>
        <w:tc>
          <w:tcPr>
            <w:tcW w:w="9356" w:type="dxa"/>
            <w:tcBorders>
              <w:top w:val="nil"/>
              <w:left w:val="nil"/>
              <w:bottom w:val="nil"/>
              <w:right w:val="nil"/>
            </w:tcBorders>
            <w:shd w:val="clear" w:color="auto" w:fill="auto"/>
            <w:vAlign w:val="center"/>
            <w:hideMark/>
          </w:tcPr>
          <w:p w:rsidR="009B40DF" w:rsidRPr="009B40DF" w:rsidRDefault="009B40DF" w:rsidP="009B40DF">
            <w:pPr>
              <w:spacing w:after="0" w:line="240" w:lineRule="auto"/>
              <w:rPr>
                <w:rFonts w:ascii="Times New Roman" w:eastAsia="Times New Roman" w:hAnsi="Times New Roman" w:cs="Times New Roman"/>
                <w:color w:val="000000"/>
                <w:sz w:val="28"/>
                <w:szCs w:val="28"/>
              </w:rPr>
            </w:pPr>
            <w:r w:rsidRPr="009B40DF">
              <w:rPr>
                <w:rFonts w:ascii="Times New Roman" w:eastAsia="Times New Roman" w:hAnsi="Times New Roman" w:cs="Times New Roman"/>
                <w:color w:val="000000"/>
                <w:sz w:val="28"/>
                <w:szCs w:val="28"/>
              </w:rPr>
              <w:t>(*): Thay đổi khi giải quyết yêu cầu xét tính hợp pháp của cuộc đình công.</w:t>
            </w:r>
          </w:p>
        </w:tc>
      </w:tr>
      <w:tr w:rsidR="009B40DF" w:rsidRPr="009B40DF" w:rsidTr="001179E7">
        <w:trPr>
          <w:trHeight w:val="1245"/>
        </w:trPr>
        <w:tc>
          <w:tcPr>
            <w:tcW w:w="9356" w:type="dxa"/>
            <w:tcBorders>
              <w:top w:val="nil"/>
              <w:left w:val="nil"/>
              <w:bottom w:val="nil"/>
              <w:right w:val="nil"/>
            </w:tcBorders>
            <w:shd w:val="clear" w:color="auto" w:fill="auto"/>
            <w:vAlign w:val="center"/>
            <w:hideMark/>
          </w:tcPr>
          <w:p w:rsidR="009B40DF" w:rsidRPr="009B40DF" w:rsidRDefault="009B40DF" w:rsidP="001179E7">
            <w:pPr>
              <w:spacing w:after="0" w:line="240" w:lineRule="auto"/>
              <w:jc w:val="both"/>
              <w:rPr>
                <w:rFonts w:ascii="Times New Roman" w:eastAsia="Times New Roman" w:hAnsi="Times New Roman" w:cs="Times New Roman"/>
                <w:color w:val="000000"/>
                <w:sz w:val="28"/>
                <w:szCs w:val="28"/>
              </w:rPr>
            </w:pPr>
            <w:r w:rsidRPr="009B40DF">
              <w:rPr>
                <w:rFonts w:ascii="Times New Roman" w:eastAsia="Times New Roman" w:hAnsi="Times New Roman" w:cs="Times New Roman"/>
                <w:color w:val="000000"/>
                <w:sz w:val="28"/>
                <w:szCs w:val="28"/>
              </w:rPr>
              <w:t xml:space="preserve">(**): Thay đổi khi giải quyết các trường hợp: yêu cầu tuyên bố một người mất tích; yêu cầu tuyên bố một người </w:t>
            </w:r>
            <w:bookmarkStart w:id="0" w:name="_GoBack"/>
            <w:bookmarkEnd w:id="0"/>
            <w:r w:rsidRPr="009B40DF">
              <w:rPr>
                <w:rFonts w:ascii="Times New Roman" w:eastAsia="Times New Roman" w:hAnsi="Times New Roman" w:cs="Times New Roman"/>
                <w:color w:val="000000"/>
                <w:sz w:val="28"/>
                <w:szCs w:val="28"/>
              </w:rPr>
              <w:t>là đã chết; yêu cầu tuyên bố hợp đồng lao động vô hiệu, thỏa ước lao động tập thể vô hiệu; yêu cầu công nhận kết quả hòa giải thành ngoài Tòa án.</w:t>
            </w:r>
          </w:p>
        </w:tc>
      </w:tr>
      <w:tr w:rsidR="009B40DF" w:rsidRPr="009B40DF" w:rsidTr="001179E7">
        <w:trPr>
          <w:trHeight w:val="1590"/>
        </w:trPr>
        <w:tc>
          <w:tcPr>
            <w:tcW w:w="9356" w:type="dxa"/>
            <w:tcBorders>
              <w:top w:val="nil"/>
              <w:left w:val="nil"/>
              <w:bottom w:val="nil"/>
              <w:right w:val="nil"/>
            </w:tcBorders>
            <w:shd w:val="clear" w:color="auto" w:fill="auto"/>
            <w:vAlign w:val="center"/>
            <w:hideMark/>
          </w:tcPr>
          <w:p w:rsidR="009B40DF" w:rsidRPr="009B40DF" w:rsidRDefault="009B40DF" w:rsidP="001179E7">
            <w:pPr>
              <w:spacing w:after="0" w:line="240" w:lineRule="auto"/>
              <w:jc w:val="both"/>
              <w:rPr>
                <w:rFonts w:ascii="Times New Roman" w:eastAsia="Times New Roman" w:hAnsi="Times New Roman" w:cs="Times New Roman"/>
                <w:color w:val="000000"/>
                <w:sz w:val="28"/>
                <w:szCs w:val="28"/>
              </w:rPr>
            </w:pPr>
            <w:r w:rsidRPr="009B40DF">
              <w:rPr>
                <w:rFonts w:ascii="Times New Roman" w:eastAsia="Times New Roman" w:hAnsi="Times New Roman" w:cs="Times New Roman"/>
                <w:color w:val="000000"/>
                <w:sz w:val="28"/>
                <w:szCs w:val="28"/>
              </w:rPr>
              <w:lastRenderedPageBreak/>
              <w:t xml:space="preserve">(***): Không áp dụng đối với các trường hợp: yêu cầu công nhận kết quả hòa giải thành ngoài Tòa án; yêu cầu công nhận thuận tình ly hôn, thỏa thuận nuôi con, chia tài sản khi ly hôn; yêu cầu công nhận thỏa thuận của cha, mẹ về thay đổi người trực tiếp nuôi con sau khi ly hôn hoặc công nhận việc thay đổi người trực tiếp nuôi con sau khi ly hôn của cơ quan, tổ chức, cá nhân theo quy định của pháp luật về hôn nhân và gia đình. </w:t>
            </w:r>
          </w:p>
        </w:tc>
      </w:tr>
    </w:tbl>
    <w:p w:rsidR="009B40DF" w:rsidRDefault="009B40DF"/>
    <w:p w:rsidR="009B40DF" w:rsidRDefault="009B40DF"/>
    <w:p w:rsidR="009B40DF" w:rsidRDefault="009B40DF"/>
    <w:sectPr w:rsidR="009B40DF" w:rsidSect="005745CB">
      <w:pgSz w:w="11907" w:h="16840" w:code="9"/>
      <w:pgMar w:top="1134" w:right="851" w:bottom="1134" w:left="1701" w:header="340" w:footer="3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03"/>
    <w:rsid w:val="001179E7"/>
    <w:rsid w:val="005745CB"/>
    <w:rsid w:val="0085231A"/>
    <w:rsid w:val="009B40DF"/>
    <w:rsid w:val="00B01B03"/>
    <w:rsid w:val="00B13F7B"/>
    <w:rsid w:val="00E0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3382">
      <w:bodyDiv w:val="1"/>
      <w:marLeft w:val="0"/>
      <w:marRight w:val="0"/>
      <w:marTop w:val="0"/>
      <w:marBottom w:val="0"/>
      <w:divBdr>
        <w:top w:val="none" w:sz="0" w:space="0" w:color="auto"/>
        <w:left w:val="none" w:sz="0" w:space="0" w:color="auto"/>
        <w:bottom w:val="none" w:sz="0" w:space="0" w:color="auto"/>
        <w:right w:val="none" w:sz="0" w:space="0" w:color="auto"/>
      </w:divBdr>
    </w:div>
    <w:div w:id="1305351204">
      <w:bodyDiv w:val="1"/>
      <w:marLeft w:val="0"/>
      <w:marRight w:val="0"/>
      <w:marTop w:val="0"/>
      <w:marBottom w:val="0"/>
      <w:divBdr>
        <w:top w:val="none" w:sz="0" w:space="0" w:color="auto"/>
        <w:left w:val="none" w:sz="0" w:space="0" w:color="auto"/>
        <w:bottom w:val="none" w:sz="0" w:space="0" w:color="auto"/>
        <w:right w:val="none" w:sz="0" w:space="0" w:color="auto"/>
      </w:divBdr>
    </w:div>
    <w:div w:id="17770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1682</Characters>
  <Application>Microsoft Office Word</Application>
  <DocSecurity>0</DocSecurity>
  <Lines>14</Lines>
  <Paragraphs>3</Paragraphs>
  <ScaleCrop>false</ScaleCrop>
  <Company>Windows 8.1</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5</cp:revision>
  <dcterms:created xsi:type="dcterms:W3CDTF">2018-04-05T07:34:00Z</dcterms:created>
  <dcterms:modified xsi:type="dcterms:W3CDTF">2018-04-06T02:38:00Z</dcterms:modified>
</cp:coreProperties>
</file>